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0A" w:rsidRDefault="00B3700A" w:rsidP="00B3700A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  <w:r>
        <w:rPr>
          <w:rStyle w:val="wixui-rich-texttext"/>
          <w:color w:val="000000"/>
          <w:sz w:val="28"/>
          <w:szCs w:val="28"/>
          <w:bdr w:val="none" w:sz="0" w:space="0" w:color="auto" w:frame="1"/>
        </w:rPr>
        <w:t>Описание  образовательной  программы  НОО</w:t>
      </w:r>
    </w:p>
    <w:p w:rsidR="00B3700A" w:rsidRDefault="00B3700A" w:rsidP="00B3700A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:rsidR="00B3700A" w:rsidRPr="00B3700A" w:rsidRDefault="00B3700A" w:rsidP="00B3700A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Цель реализации основной образовательной программы начального общего образования — обеспечение выполнения требований ФГОС НОО.</w:t>
      </w:r>
    </w:p>
    <w:p w:rsidR="00B3700A" w:rsidRPr="00B3700A" w:rsidRDefault="00B3700A" w:rsidP="00B3700A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       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основных задач:</w:t>
      </w:r>
    </w:p>
    <w:p w:rsidR="00B3700A" w:rsidRPr="00B3700A" w:rsidRDefault="00B3700A" w:rsidP="00B3700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формирование общей культуры, </w:t>
      </w:r>
      <w:proofErr w:type="spellStart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духовно</w:t>
      </w: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softHyphen/>
        <w:t>нравственное</w:t>
      </w:r>
      <w:proofErr w:type="spellEnd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,</w:t>
      </w:r>
    </w:p>
    <w:p w:rsidR="00B3700A" w:rsidRPr="00B3700A" w:rsidRDefault="00B3700A" w:rsidP="00B3700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B3700A" w:rsidRPr="00B3700A" w:rsidRDefault="00B3700A" w:rsidP="00B3700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B3700A" w:rsidRPr="00B3700A" w:rsidRDefault="00B3700A" w:rsidP="00B3700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становление и развитие личности в её индивидуальности, самобытности, уникальности и неповторимости;</w:t>
      </w:r>
    </w:p>
    <w:p w:rsidR="00B3700A" w:rsidRPr="00B3700A" w:rsidRDefault="00B3700A" w:rsidP="00B3700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обеспечение преемственности начального общего и основного общего образования;</w:t>
      </w:r>
    </w:p>
    <w:p w:rsidR="00B3700A" w:rsidRPr="00B3700A" w:rsidRDefault="00B3700A" w:rsidP="00B3700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</w:t>
      </w:r>
      <w:proofErr w:type="spellStart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далее-дети</w:t>
      </w:r>
      <w:proofErr w:type="spellEnd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с ОВЗ);</w:t>
      </w:r>
    </w:p>
    <w:p w:rsidR="00B3700A" w:rsidRPr="00B3700A" w:rsidRDefault="00B3700A" w:rsidP="00B3700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обеспечение доступности получения качественного начального общего образования;</w:t>
      </w:r>
    </w:p>
    <w:p w:rsidR="00B3700A" w:rsidRPr="00B3700A" w:rsidRDefault="00B3700A" w:rsidP="00B3700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B3700A" w:rsidRPr="00B3700A" w:rsidRDefault="00B3700A" w:rsidP="00B3700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организация интеллектуальных и творческих соревнований, </w:t>
      </w:r>
      <w:proofErr w:type="spellStart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научно</w:t>
      </w: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softHyphen/>
        <w:t>технического</w:t>
      </w:r>
      <w:proofErr w:type="spellEnd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творчества и </w:t>
      </w:r>
      <w:proofErr w:type="spellStart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проектно</w:t>
      </w: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softHyphen/>
        <w:t>исследовательской</w:t>
      </w:r>
      <w:proofErr w:type="spellEnd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деятельности;</w:t>
      </w:r>
    </w:p>
    <w:p w:rsidR="00B3700A" w:rsidRPr="00B3700A" w:rsidRDefault="00B3700A" w:rsidP="00B3700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внутришкольной</w:t>
      </w:r>
      <w:proofErr w:type="spellEnd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социальной среды;</w:t>
      </w:r>
    </w:p>
    <w:p w:rsidR="00B3700A" w:rsidRPr="00B3700A" w:rsidRDefault="00B3700A" w:rsidP="00B3700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деятельностного</w:t>
      </w:r>
      <w:proofErr w:type="spellEnd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типа;</w:t>
      </w:r>
    </w:p>
    <w:p w:rsidR="00B3700A" w:rsidRPr="00B3700A" w:rsidRDefault="00B3700A" w:rsidP="00B3700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предоставление </w:t>
      </w:r>
      <w:proofErr w:type="gramStart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обучающимся</w:t>
      </w:r>
      <w:proofErr w:type="gramEnd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возможности для эффективной самостоятельной работы;</w:t>
      </w:r>
    </w:p>
    <w:p w:rsidR="00B3700A" w:rsidRPr="00B3700A" w:rsidRDefault="00B3700A" w:rsidP="00B3700A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включение </w:t>
      </w:r>
      <w:proofErr w:type="gramStart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в процессы познания и преобразования внешкольной социальной среды (населённого пункта, района, города).</w:t>
      </w:r>
    </w:p>
    <w:p w:rsidR="00B3700A" w:rsidRPr="00B3700A" w:rsidRDefault="00B3700A" w:rsidP="00B3700A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B3700A">
        <w:rPr>
          <w:rStyle w:val="wixguard"/>
          <w:color w:val="000000"/>
          <w:sz w:val="28"/>
          <w:szCs w:val="28"/>
          <w:bdr w:val="none" w:sz="0" w:space="0" w:color="auto" w:frame="1"/>
        </w:rPr>
        <w:t>​​​</w:t>
      </w: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         В основе реализации основной образовательной программы лежит </w:t>
      </w:r>
      <w:proofErr w:type="spellStart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системно-</w:t>
      </w: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softHyphen/>
        <w:t>деятельностный</w:t>
      </w:r>
      <w:proofErr w:type="spellEnd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подход, который предполагает:</w:t>
      </w:r>
    </w:p>
    <w:p w:rsidR="00B3700A" w:rsidRPr="00B3700A" w:rsidRDefault="00B3700A" w:rsidP="00B3700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</w:t>
      </w: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lastRenderedPageBreak/>
        <w:t xml:space="preserve">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полилингвального</w:t>
      </w:r>
      <w:proofErr w:type="spellEnd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, поликультурного и </w:t>
      </w:r>
      <w:proofErr w:type="spellStart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поликонфессионального</w:t>
      </w:r>
      <w:proofErr w:type="spellEnd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состава;</w:t>
      </w:r>
    </w:p>
    <w:p w:rsidR="00B3700A" w:rsidRPr="00B3700A" w:rsidRDefault="00B3700A" w:rsidP="00B3700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B3700A" w:rsidRPr="00B3700A" w:rsidRDefault="00B3700A" w:rsidP="00B3700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B3700A" w:rsidRPr="00B3700A" w:rsidRDefault="00B3700A" w:rsidP="00B3700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B3700A" w:rsidRPr="00B3700A" w:rsidRDefault="00B3700A" w:rsidP="00B3700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</w:t>
      </w:r>
      <w:proofErr w:type="spellStart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образовательно</w:t>
      </w:r>
      <w:proofErr w:type="spellEnd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воспитательных целей и путей их достижения;</w:t>
      </w:r>
    </w:p>
    <w:p w:rsidR="00B3700A" w:rsidRPr="00B3700A" w:rsidRDefault="00B3700A" w:rsidP="00B3700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обеспечение преемственности дошкольного, начального общего, основного общего, среднего общего и профессионального образования;</w:t>
      </w:r>
    </w:p>
    <w:p w:rsidR="00B3700A" w:rsidRPr="00B3700A" w:rsidRDefault="00B3700A" w:rsidP="00B3700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разнообразие индивидуальных образовательных траекторий и индивидуального развития каждого обучающегося (в том числе лиц, проявивших выдающиеся способности, и детей с ОВЗ), обеспечивающих рост творческого потенциала, познавательных мотивов, обогащение форм учебного сотрудничества и расширение зоны ближайшего развития;</w:t>
      </w:r>
    </w:p>
    <w:p w:rsidR="00B3700A" w:rsidRPr="00B3700A" w:rsidRDefault="00B3700A" w:rsidP="00B3700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B3700A" w:rsidRPr="00B3700A" w:rsidRDefault="00B3700A" w:rsidP="00B3700A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становление и развитие личности </w:t>
      </w:r>
      <w:proofErr w:type="gramStart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>обучающегося</w:t>
      </w:r>
      <w:proofErr w:type="gramEnd"/>
      <w:r w:rsidRPr="00B3700A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в ее самобытности, уникальности, неповторимости.</w:t>
      </w:r>
    </w:p>
    <w:p w:rsidR="00E62F04" w:rsidRPr="00B3700A" w:rsidRDefault="00E62F04">
      <w:pPr>
        <w:rPr>
          <w:sz w:val="28"/>
          <w:szCs w:val="28"/>
        </w:rPr>
      </w:pPr>
    </w:p>
    <w:sectPr w:rsidR="00E62F04" w:rsidRPr="00B3700A" w:rsidSect="00E6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62D0C"/>
    <w:multiLevelType w:val="multilevel"/>
    <w:tmpl w:val="CCDA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C56A6C"/>
    <w:multiLevelType w:val="multilevel"/>
    <w:tmpl w:val="065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3700A"/>
    <w:rsid w:val="0000483F"/>
    <w:rsid w:val="001251CB"/>
    <w:rsid w:val="001503EE"/>
    <w:rsid w:val="001719BD"/>
    <w:rsid w:val="0019130F"/>
    <w:rsid w:val="001C1E50"/>
    <w:rsid w:val="001D0BD3"/>
    <w:rsid w:val="00275D5A"/>
    <w:rsid w:val="002F6510"/>
    <w:rsid w:val="00373C93"/>
    <w:rsid w:val="00396E69"/>
    <w:rsid w:val="0041434C"/>
    <w:rsid w:val="00484094"/>
    <w:rsid w:val="004B3C13"/>
    <w:rsid w:val="00622AFD"/>
    <w:rsid w:val="006A0AC0"/>
    <w:rsid w:val="006E5B3C"/>
    <w:rsid w:val="0074656F"/>
    <w:rsid w:val="00792DD0"/>
    <w:rsid w:val="007B55AF"/>
    <w:rsid w:val="007D0063"/>
    <w:rsid w:val="007D3A18"/>
    <w:rsid w:val="007D45E7"/>
    <w:rsid w:val="00845593"/>
    <w:rsid w:val="009D0CFC"/>
    <w:rsid w:val="00AE6392"/>
    <w:rsid w:val="00B261AD"/>
    <w:rsid w:val="00B3700A"/>
    <w:rsid w:val="00B80C67"/>
    <w:rsid w:val="00C523F2"/>
    <w:rsid w:val="00C52639"/>
    <w:rsid w:val="00CC65EA"/>
    <w:rsid w:val="00CE62F7"/>
    <w:rsid w:val="00D745E1"/>
    <w:rsid w:val="00E41846"/>
    <w:rsid w:val="00E434FE"/>
    <w:rsid w:val="00E62F04"/>
    <w:rsid w:val="00F75CBD"/>
    <w:rsid w:val="00F8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B3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B3700A"/>
  </w:style>
  <w:style w:type="character" w:customStyle="1" w:styleId="wixguard">
    <w:name w:val="wixguard"/>
    <w:basedOn w:val="a0"/>
    <w:rsid w:val="00B37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baksa</dc:creator>
  <cp:lastModifiedBy>baksa</cp:lastModifiedBy>
  <cp:revision>1</cp:revision>
  <dcterms:created xsi:type="dcterms:W3CDTF">2023-09-24T15:39:00Z</dcterms:created>
  <dcterms:modified xsi:type="dcterms:W3CDTF">2023-09-24T15:41:00Z</dcterms:modified>
</cp:coreProperties>
</file>